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048" w:rsidRPr="004F12D3" w:rsidRDefault="00904048" w:rsidP="00904048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  <w:lang w:eastAsia="de-AT"/>
        </w:rPr>
      </w:pPr>
      <w:r w:rsidRPr="004F12D3">
        <w:rPr>
          <w:rFonts w:ascii="Tahoma" w:eastAsia="Times New Roman" w:hAnsi="Tahoma" w:cs="Tahoma"/>
          <w:b/>
          <w:bCs/>
          <w:kern w:val="36"/>
          <w:sz w:val="48"/>
          <w:szCs w:val="48"/>
          <w:lang w:eastAsia="de-AT"/>
        </w:rPr>
        <w:t>Ein Raum für die Kunst:</w:t>
      </w:r>
      <w:r w:rsidRPr="004F12D3">
        <w:rPr>
          <w:rFonts w:ascii="Tahoma" w:eastAsia="Times New Roman" w:hAnsi="Tahoma" w:cs="Tahoma"/>
          <w:b/>
          <w:bCs/>
          <w:kern w:val="36"/>
          <w:sz w:val="48"/>
          <w:szCs w:val="48"/>
          <w:lang w:eastAsia="de-AT"/>
        </w:rPr>
        <w:br/>
      </w:r>
    </w:p>
    <w:p w:rsidR="00904048" w:rsidRPr="004F12D3" w:rsidRDefault="00904048" w:rsidP="0090404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de-AT"/>
        </w:rPr>
      </w:pPr>
      <w:r w:rsidRPr="004F12D3">
        <w:rPr>
          <w:rFonts w:ascii="Tahoma" w:eastAsia="Times New Roman" w:hAnsi="Tahoma" w:cs="Tahoma"/>
          <w:sz w:val="24"/>
          <w:szCs w:val="24"/>
          <w:lang w:eastAsia="de-AT"/>
        </w:rPr>
        <w:t xml:space="preserve">Die Landesgalerie Burgenland - ein Schauplatz für zeitgenössische und moderne Kunst in allen Spielarten: </w:t>
      </w:r>
    </w:p>
    <w:p w:rsidR="00904048" w:rsidRPr="004F12D3" w:rsidRDefault="00904048" w:rsidP="0090404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de-AT"/>
        </w:rPr>
      </w:pPr>
      <w:r w:rsidRPr="004F12D3">
        <w:rPr>
          <w:rFonts w:ascii="Tahoma" w:eastAsia="Times New Roman" w:hAnsi="Tahoma" w:cs="Tahoma"/>
          <w:sz w:val="24"/>
          <w:szCs w:val="24"/>
          <w:lang w:eastAsia="de-AT"/>
        </w:rPr>
        <w:t>Bildende Kunst, Plastik und Skulptur, Installationen und Medienkunst. Wechselnde Ausstellungen – Werkschauen einzelner KünstlerInnen, Themenausstellungen und Ausstellungen in Kooperation mit anderen, auch internationalen Häusern – tragen zur Vielfalt in der Landesgalerie Burgenland bei.</w:t>
      </w:r>
    </w:p>
    <w:p w:rsidR="00904048" w:rsidRPr="004F12D3" w:rsidRDefault="00904048" w:rsidP="00904048">
      <w:pPr>
        <w:pStyle w:val="StandardWeb"/>
        <w:rPr>
          <w:rFonts w:ascii="Tahoma" w:hAnsi="Tahoma" w:cs="Tahoma"/>
        </w:rPr>
      </w:pPr>
      <w:r w:rsidRPr="004F12D3">
        <w:rPr>
          <w:rFonts w:ascii="Tahoma" w:hAnsi="Tahoma" w:cs="Tahoma"/>
        </w:rPr>
        <w:t>Im Galeriebereich werden</w:t>
      </w:r>
      <w:bookmarkStart w:id="0" w:name="_GoBack"/>
      <w:bookmarkEnd w:id="0"/>
      <w:r w:rsidRPr="004F12D3">
        <w:rPr>
          <w:rFonts w:ascii="Tahoma" w:hAnsi="Tahoma" w:cs="Tahoma"/>
        </w:rPr>
        <w:t xml:space="preserve"> Ausstellungen mit Exponaten aus den umfangreichen Sammlungen des Landes kuratiert. Ergänzt mit zeitgenössischen Werken stellen diese die burgenländische Kunstszene und das Burgenland facettenreich dar.</w:t>
      </w:r>
    </w:p>
    <w:p w:rsidR="00904048" w:rsidRPr="004F12D3" w:rsidRDefault="00904048" w:rsidP="00904048">
      <w:pPr>
        <w:pStyle w:val="StandardWeb"/>
        <w:rPr>
          <w:rFonts w:ascii="Tahoma" w:hAnsi="Tahoma" w:cs="Tahoma"/>
        </w:rPr>
      </w:pPr>
      <w:r w:rsidRPr="004F12D3">
        <w:rPr>
          <w:rFonts w:ascii="Tahoma" w:hAnsi="Tahoma" w:cs="Tahoma"/>
        </w:rPr>
        <w:t>Die Landesgalerie Burgenland bildet eine Plattform sowohl für KünstlerInnen als auch für ein kunstinteressiertes Publikum und nimmt sich einer der ureigensten Aufgaben der Kunst zum Vorsatz: Kunst soll Perspektiven verändern und zum Nachdenken anregen.</w:t>
      </w:r>
    </w:p>
    <w:p w:rsidR="00904048" w:rsidRPr="004F12D3" w:rsidRDefault="00904048" w:rsidP="0090404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de-AT"/>
        </w:rPr>
      </w:pPr>
    </w:p>
    <w:p w:rsidR="00900BB3" w:rsidRPr="004F12D3" w:rsidRDefault="00900BB3" w:rsidP="00900BB3">
      <w:pPr>
        <w:pStyle w:val="StandardWeb"/>
        <w:rPr>
          <w:rFonts w:ascii="Tahoma" w:hAnsi="Tahoma" w:cs="Tahoma"/>
        </w:rPr>
      </w:pPr>
      <w:r w:rsidRPr="004F12D3">
        <w:rPr>
          <w:rStyle w:val="Fett"/>
          <w:rFonts w:ascii="Tahoma" w:hAnsi="Tahoma" w:cs="Tahoma"/>
        </w:rPr>
        <w:t>Landesgalerie Burgenland</w:t>
      </w:r>
      <w:r w:rsidRPr="004F12D3">
        <w:rPr>
          <w:rFonts w:ascii="Tahoma" w:hAnsi="Tahoma" w:cs="Tahoma"/>
        </w:rPr>
        <w:br/>
      </w:r>
      <w:proofErr w:type="gramStart"/>
      <w:r w:rsidRPr="004F12D3">
        <w:rPr>
          <w:rFonts w:ascii="Tahoma" w:hAnsi="Tahoma" w:cs="Tahoma"/>
        </w:rPr>
        <w:t>Franz Schubert-Platz</w:t>
      </w:r>
      <w:proofErr w:type="gramEnd"/>
      <w:r w:rsidRPr="004F12D3">
        <w:rPr>
          <w:rFonts w:ascii="Tahoma" w:hAnsi="Tahoma" w:cs="Tahoma"/>
        </w:rPr>
        <w:t xml:space="preserve"> 6</w:t>
      </w:r>
      <w:r w:rsidRPr="004F12D3">
        <w:rPr>
          <w:rFonts w:ascii="Tahoma" w:hAnsi="Tahoma" w:cs="Tahoma"/>
        </w:rPr>
        <w:br/>
        <w:t>A-7000 Eisenstadt</w:t>
      </w:r>
    </w:p>
    <w:p w:rsidR="00900BB3" w:rsidRPr="004F12D3" w:rsidRDefault="00900BB3" w:rsidP="00900BB3">
      <w:pPr>
        <w:pStyle w:val="telicon"/>
        <w:rPr>
          <w:rFonts w:ascii="Tahoma" w:hAnsi="Tahoma" w:cs="Tahoma"/>
        </w:rPr>
      </w:pPr>
      <w:r w:rsidRPr="004F12D3">
        <w:rPr>
          <w:rFonts w:ascii="Tahoma" w:hAnsi="Tahoma" w:cs="Tahoma"/>
        </w:rPr>
        <w:t>+43 - 2682 719-5000</w:t>
      </w:r>
    </w:p>
    <w:p w:rsidR="00900BB3" w:rsidRPr="004F12D3" w:rsidRDefault="00900BB3" w:rsidP="00900BB3">
      <w:pPr>
        <w:pStyle w:val="faxicon"/>
        <w:rPr>
          <w:rFonts w:ascii="Tahoma" w:hAnsi="Tahoma" w:cs="Tahoma"/>
        </w:rPr>
      </w:pPr>
      <w:r w:rsidRPr="004F12D3">
        <w:rPr>
          <w:rFonts w:ascii="Tahoma" w:hAnsi="Tahoma" w:cs="Tahoma"/>
        </w:rPr>
        <w:t>+43 - 2682 719-5051</w:t>
      </w:r>
    </w:p>
    <w:p w:rsidR="00900BB3" w:rsidRPr="004F12D3" w:rsidRDefault="00900BB3" w:rsidP="00900BB3">
      <w:pPr>
        <w:pStyle w:val="faxicon"/>
        <w:rPr>
          <w:rFonts w:ascii="Tahoma" w:hAnsi="Tahoma" w:cs="Tahoma"/>
        </w:rPr>
      </w:pPr>
    </w:p>
    <w:p w:rsidR="00900BB3" w:rsidRPr="004F12D3" w:rsidRDefault="004F12D3" w:rsidP="00900BB3">
      <w:pPr>
        <w:pStyle w:val="faxicon"/>
        <w:rPr>
          <w:rFonts w:ascii="Tahoma" w:hAnsi="Tahoma" w:cs="Tahoma"/>
        </w:rPr>
      </w:pPr>
      <w:hyperlink r:id="rId4" w:history="1">
        <w:r w:rsidR="00900BB3" w:rsidRPr="004F12D3">
          <w:rPr>
            <w:rStyle w:val="Hyperlink"/>
            <w:rFonts w:ascii="Tahoma" w:hAnsi="Tahoma" w:cs="Tahoma"/>
          </w:rPr>
          <w:t>Öffnungszeiten</w:t>
        </w:r>
      </w:hyperlink>
    </w:p>
    <w:p w:rsidR="00900BB3" w:rsidRPr="004F12D3" w:rsidRDefault="00900BB3" w:rsidP="00900BB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de-AT"/>
        </w:rPr>
      </w:pPr>
      <w:r w:rsidRPr="004F12D3">
        <w:rPr>
          <w:rFonts w:ascii="Tahoma" w:eastAsia="Times New Roman" w:hAnsi="Tahoma" w:cs="Tahoma"/>
          <w:b/>
          <w:bCs/>
          <w:sz w:val="24"/>
          <w:szCs w:val="24"/>
          <w:lang w:eastAsia="de-AT"/>
        </w:rPr>
        <w:t>10. Jänner - 26. Februar 2023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6"/>
        <w:gridCol w:w="2027"/>
      </w:tblGrid>
      <w:tr w:rsidR="00900BB3" w:rsidRPr="004F12D3" w:rsidTr="00900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BB3" w:rsidRPr="004F12D3" w:rsidRDefault="00900BB3" w:rsidP="00900B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</w:pPr>
            <w:r w:rsidRPr="004F12D3"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  <w:t>Di – Fr                                  </w:t>
            </w:r>
          </w:p>
        </w:tc>
        <w:tc>
          <w:tcPr>
            <w:tcW w:w="0" w:type="auto"/>
            <w:vAlign w:val="center"/>
            <w:hideMark/>
          </w:tcPr>
          <w:p w:rsidR="00900BB3" w:rsidRPr="004F12D3" w:rsidRDefault="00900BB3" w:rsidP="00900B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</w:pPr>
            <w:r w:rsidRPr="004F12D3"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  <w:t>09:00 – 17:00 Uhr</w:t>
            </w:r>
          </w:p>
        </w:tc>
      </w:tr>
      <w:tr w:rsidR="00900BB3" w:rsidRPr="004F12D3" w:rsidTr="00900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BB3" w:rsidRPr="004F12D3" w:rsidRDefault="00900BB3" w:rsidP="00900B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</w:pPr>
            <w:r w:rsidRPr="004F12D3"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  <w:t>Sa, So &amp; Feiertag</w:t>
            </w:r>
          </w:p>
        </w:tc>
        <w:tc>
          <w:tcPr>
            <w:tcW w:w="0" w:type="auto"/>
            <w:vAlign w:val="center"/>
            <w:hideMark/>
          </w:tcPr>
          <w:p w:rsidR="00900BB3" w:rsidRPr="004F12D3" w:rsidRDefault="00900BB3" w:rsidP="00900B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</w:pPr>
            <w:r w:rsidRPr="004F12D3"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  <w:t>10:00 – 17:00 Uhr</w:t>
            </w:r>
          </w:p>
        </w:tc>
      </w:tr>
    </w:tbl>
    <w:p w:rsidR="00900BB3" w:rsidRPr="004F12D3" w:rsidRDefault="00900BB3" w:rsidP="00900BB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de-AT"/>
        </w:rPr>
      </w:pPr>
      <w:r w:rsidRPr="004F12D3">
        <w:rPr>
          <w:rFonts w:ascii="Tahoma" w:eastAsia="Times New Roman" w:hAnsi="Tahoma" w:cs="Tahoma"/>
          <w:sz w:val="24"/>
          <w:szCs w:val="24"/>
          <w:lang w:eastAsia="de-AT"/>
        </w:rPr>
        <w:t> </w:t>
      </w:r>
    </w:p>
    <w:p w:rsidR="00900BB3" w:rsidRPr="004F12D3" w:rsidRDefault="00900BB3" w:rsidP="00900BB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de-AT"/>
        </w:rPr>
      </w:pPr>
      <w:r w:rsidRPr="004F12D3">
        <w:rPr>
          <w:rFonts w:ascii="Tahoma" w:eastAsia="Times New Roman" w:hAnsi="Tahoma" w:cs="Tahoma"/>
          <w:b/>
          <w:bCs/>
          <w:sz w:val="24"/>
          <w:szCs w:val="24"/>
          <w:lang w:eastAsia="de-AT"/>
        </w:rPr>
        <w:t>31. März - 11. Juni 2023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6"/>
        <w:gridCol w:w="2027"/>
      </w:tblGrid>
      <w:tr w:rsidR="00900BB3" w:rsidRPr="004F12D3" w:rsidTr="00900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BB3" w:rsidRPr="004F12D3" w:rsidRDefault="00900BB3" w:rsidP="00900B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</w:pPr>
            <w:r w:rsidRPr="004F12D3"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  <w:t>Di – Fr                                  </w:t>
            </w:r>
          </w:p>
        </w:tc>
        <w:tc>
          <w:tcPr>
            <w:tcW w:w="0" w:type="auto"/>
            <w:vAlign w:val="center"/>
            <w:hideMark/>
          </w:tcPr>
          <w:p w:rsidR="00900BB3" w:rsidRPr="004F12D3" w:rsidRDefault="00900BB3" w:rsidP="00900B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</w:pPr>
            <w:r w:rsidRPr="004F12D3"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  <w:t>09:00 – 17:00 Uhr</w:t>
            </w:r>
          </w:p>
        </w:tc>
      </w:tr>
      <w:tr w:rsidR="00900BB3" w:rsidRPr="004F12D3" w:rsidTr="00900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BB3" w:rsidRPr="004F12D3" w:rsidRDefault="00900BB3" w:rsidP="00900B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</w:pPr>
            <w:r w:rsidRPr="004F12D3"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  <w:t>Sa, So &amp; Feiertag</w:t>
            </w:r>
          </w:p>
        </w:tc>
        <w:tc>
          <w:tcPr>
            <w:tcW w:w="0" w:type="auto"/>
            <w:vAlign w:val="center"/>
            <w:hideMark/>
          </w:tcPr>
          <w:p w:rsidR="00900BB3" w:rsidRPr="004F12D3" w:rsidRDefault="00900BB3" w:rsidP="00900B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</w:pPr>
            <w:r w:rsidRPr="004F12D3"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  <w:t>10:00 – 17:00 Uhr</w:t>
            </w:r>
          </w:p>
        </w:tc>
      </w:tr>
    </w:tbl>
    <w:p w:rsidR="00900BB3" w:rsidRPr="004F12D3" w:rsidRDefault="00900BB3" w:rsidP="00900BB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de-AT"/>
        </w:rPr>
      </w:pPr>
      <w:r w:rsidRPr="004F12D3">
        <w:rPr>
          <w:rFonts w:ascii="Tahoma" w:eastAsia="Times New Roman" w:hAnsi="Tahoma" w:cs="Tahoma"/>
          <w:b/>
          <w:bCs/>
          <w:sz w:val="24"/>
          <w:szCs w:val="24"/>
          <w:lang w:eastAsia="de-AT"/>
        </w:rPr>
        <w:lastRenderedPageBreak/>
        <w:t>23. Juli - 03. September 2023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6"/>
        <w:gridCol w:w="2027"/>
      </w:tblGrid>
      <w:tr w:rsidR="00900BB3" w:rsidRPr="004F12D3" w:rsidTr="00900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BB3" w:rsidRPr="004F12D3" w:rsidRDefault="00900BB3" w:rsidP="00900B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</w:pPr>
            <w:r w:rsidRPr="004F12D3"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  <w:t>Di – Fr                                  </w:t>
            </w:r>
          </w:p>
        </w:tc>
        <w:tc>
          <w:tcPr>
            <w:tcW w:w="0" w:type="auto"/>
            <w:vAlign w:val="center"/>
            <w:hideMark/>
          </w:tcPr>
          <w:p w:rsidR="00900BB3" w:rsidRPr="004F12D3" w:rsidRDefault="00900BB3" w:rsidP="00900B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</w:pPr>
            <w:r w:rsidRPr="004F12D3"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  <w:t>09:00 – 17:00 Uhr</w:t>
            </w:r>
          </w:p>
        </w:tc>
      </w:tr>
      <w:tr w:rsidR="00900BB3" w:rsidRPr="004F12D3" w:rsidTr="00900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BB3" w:rsidRPr="004F12D3" w:rsidRDefault="00900BB3" w:rsidP="00900B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</w:pPr>
            <w:r w:rsidRPr="004F12D3"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  <w:t>Sa, So &amp; Feiertag</w:t>
            </w:r>
          </w:p>
        </w:tc>
        <w:tc>
          <w:tcPr>
            <w:tcW w:w="0" w:type="auto"/>
            <w:vAlign w:val="center"/>
            <w:hideMark/>
          </w:tcPr>
          <w:p w:rsidR="00900BB3" w:rsidRPr="004F12D3" w:rsidRDefault="00900BB3" w:rsidP="00900B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</w:pPr>
            <w:r w:rsidRPr="004F12D3"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  <w:t>10:00 – 17:00 Uhr</w:t>
            </w:r>
          </w:p>
        </w:tc>
      </w:tr>
    </w:tbl>
    <w:p w:rsidR="00900BB3" w:rsidRPr="004F12D3" w:rsidRDefault="00900BB3" w:rsidP="00900BB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de-AT"/>
        </w:rPr>
      </w:pPr>
      <w:r w:rsidRPr="004F12D3">
        <w:rPr>
          <w:rFonts w:ascii="Tahoma" w:eastAsia="Times New Roman" w:hAnsi="Tahoma" w:cs="Tahoma"/>
          <w:sz w:val="24"/>
          <w:szCs w:val="24"/>
          <w:lang w:eastAsia="de-AT"/>
        </w:rPr>
        <w:t> </w:t>
      </w:r>
    </w:p>
    <w:p w:rsidR="00900BB3" w:rsidRPr="004F12D3" w:rsidRDefault="00900BB3" w:rsidP="00900BB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de-AT"/>
        </w:rPr>
      </w:pPr>
      <w:r w:rsidRPr="004F12D3">
        <w:rPr>
          <w:rFonts w:ascii="Tahoma" w:eastAsia="Times New Roman" w:hAnsi="Tahoma" w:cs="Tahoma"/>
          <w:b/>
          <w:bCs/>
          <w:sz w:val="24"/>
          <w:szCs w:val="24"/>
          <w:lang w:eastAsia="de-AT"/>
        </w:rPr>
        <w:t>15. September - 23. Dezember 2023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6"/>
        <w:gridCol w:w="2027"/>
      </w:tblGrid>
      <w:tr w:rsidR="00900BB3" w:rsidRPr="004F12D3" w:rsidTr="00900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BB3" w:rsidRPr="004F12D3" w:rsidRDefault="00900BB3" w:rsidP="00900B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</w:pPr>
            <w:r w:rsidRPr="004F12D3"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  <w:t>Di – Fr                                  </w:t>
            </w:r>
          </w:p>
        </w:tc>
        <w:tc>
          <w:tcPr>
            <w:tcW w:w="0" w:type="auto"/>
            <w:vAlign w:val="center"/>
            <w:hideMark/>
          </w:tcPr>
          <w:p w:rsidR="00900BB3" w:rsidRPr="004F12D3" w:rsidRDefault="00900BB3" w:rsidP="00900B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</w:pPr>
            <w:r w:rsidRPr="004F12D3"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  <w:t>09:00 – 17:00 Uhr</w:t>
            </w:r>
          </w:p>
        </w:tc>
      </w:tr>
      <w:tr w:rsidR="00900BB3" w:rsidRPr="004F12D3" w:rsidTr="00900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BB3" w:rsidRPr="004F12D3" w:rsidRDefault="00900BB3" w:rsidP="00900B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</w:pPr>
            <w:r w:rsidRPr="004F12D3"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  <w:t>Sa, So &amp; Feiertag</w:t>
            </w:r>
          </w:p>
        </w:tc>
        <w:tc>
          <w:tcPr>
            <w:tcW w:w="0" w:type="auto"/>
            <w:vAlign w:val="center"/>
            <w:hideMark/>
          </w:tcPr>
          <w:p w:rsidR="00900BB3" w:rsidRPr="004F12D3" w:rsidRDefault="00900BB3" w:rsidP="00900B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</w:pPr>
            <w:r w:rsidRPr="004F12D3"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  <w:t>10:00 – 17:00 Uhr</w:t>
            </w:r>
          </w:p>
        </w:tc>
      </w:tr>
    </w:tbl>
    <w:p w:rsidR="00900BB3" w:rsidRPr="004F12D3" w:rsidRDefault="00900BB3" w:rsidP="00900BB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de-AT"/>
        </w:rPr>
      </w:pPr>
      <w:r w:rsidRPr="004F12D3">
        <w:rPr>
          <w:rFonts w:ascii="Tahoma" w:eastAsia="Times New Roman" w:hAnsi="Tahoma" w:cs="Tahoma"/>
          <w:sz w:val="24"/>
          <w:szCs w:val="24"/>
          <w:lang w:eastAsia="de-AT"/>
        </w:rPr>
        <w:t> </w:t>
      </w:r>
    </w:p>
    <w:p w:rsidR="00900BB3" w:rsidRPr="004F12D3" w:rsidRDefault="00900BB3" w:rsidP="00900BB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de-AT"/>
        </w:rPr>
      </w:pPr>
      <w:r w:rsidRPr="004F12D3">
        <w:rPr>
          <w:rFonts w:ascii="Tahoma" w:eastAsia="Times New Roman" w:hAnsi="Tahoma" w:cs="Tahoma"/>
          <w:b/>
          <w:bCs/>
          <w:sz w:val="24"/>
          <w:szCs w:val="24"/>
          <w:lang w:eastAsia="de-AT"/>
        </w:rPr>
        <w:t>Zwischen den Ausstellungen ist die Landesgalerie wegen Umbau geschlossen!</w:t>
      </w:r>
    </w:p>
    <w:p w:rsidR="00370087" w:rsidRPr="004F12D3" w:rsidRDefault="00900BB3" w:rsidP="004F12D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de-AT"/>
        </w:rPr>
      </w:pPr>
      <w:r w:rsidRPr="004F12D3">
        <w:rPr>
          <w:rFonts w:ascii="Tahoma" w:eastAsia="Times New Roman" w:hAnsi="Tahoma" w:cs="Tahoma"/>
          <w:sz w:val="24"/>
          <w:szCs w:val="24"/>
          <w:lang w:eastAsia="de-AT"/>
        </w:rPr>
        <w:t>24. Dezember 2022 - 09. Jänner 2023</w:t>
      </w:r>
      <w:r w:rsidRPr="004F12D3">
        <w:rPr>
          <w:rFonts w:ascii="Tahoma" w:eastAsia="Times New Roman" w:hAnsi="Tahoma" w:cs="Tahoma"/>
          <w:sz w:val="24"/>
          <w:szCs w:val="24"/>
          <w:lang w:eastAsia="de-AT"/>
        </w:rPr>
        <w:br/>
        <w:t>27. Februar - 30. März 2023</w:t>
      </w:r>
      <w:r w:rsidRPr="004F12D3">
        <w:rPr>
          <w:rFonts w:ascii="Tahoma" w:eastAsia="Times New Roman" w:hAnsi="Tahoma" w:cs="Tahoma"/>
          <w:sz w:val="24"/>
          <w:szCs w:val="24"/>
          <w:lang w:eastAsia="de-AT"/>
        </w:rPr>
        <w:br/>
        <w:t>12. - 22. Juni 2023</w:t>
      </w:r>
      <w:r w:rsidRPr="004F12D3">
        <w:rPr>
          <w:rFonts w:ascii="Tahoma" w:eastAsia="Times New Roman" w:hAnsi="Tahoma" w:cs="Tahoma"/>
          <w:sz w:val="24"/>
          <w:szCs w:val="24"/>
          <w:lang w:eastAsia="de-AT"/>
        </w:rPr>
        <w:br/>
        <w:t>04. - 14. September 2023</w:t>
      </w:r>
    </w:p>
    <w:p w:rsidR="004F12D3" w:rsidRPr="004F12D3" w:rsidRDefault="004F12D3" w:rsidP="004F12D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de-AT"/>
        </w:rPr>
      </w:pPr>
      <w:hyperlink r:id="rId5" w:history="1">
        <w:r w:rsidRPr="004F12D3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de-AT"/>
          </w:rPr>
          <w:t>Eintrittspreise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F12D3" w:rsidRPr="004F12D3" w:rsidTr="004F1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12D3" w:rsidRPr="004F12D3" w:rsidRDefault="004F12D3" w:rsidP="004F12D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</w:pPr>
            <w:r w:rsidRPr="004F12D3"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  <w:t xml:space="preserve"> 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1"/>
              <w:gridCol w:w="1631"/>
            </w:tblGrid>
            <w:tr w:rsidR="004F12D3" w:rsidRPr="004F12D3" w:rsidTr="004F12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12D3" w:rsidRPr="004F12D3" w:rsidRDefault="004F12D3" w:rsidP="004F12D3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de-AT"/>
                    </w:rPr>
                  </w:pPr>
                  <w:r w:rsidRPr="004F12D3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de-AT"/>
                    </w:rPr>
                    <w:t>Eintritt </w:t>
                  </w:r>
                  <w:r w:rsidRPr="004F12D3">
                    <w:rPr>
                      <w:rFonts w:ascii="Tahoma" w:eastAsia="Times New Roman" w:hAnsi="Tahoma" w:cs="Tahoma"/>
                      <w:sz w:val="24"/>
                      <w:szCs w:val="24"/>
                      <w:lang w:eastAsia="de-AT"/>
                    </w:rPr>
                    <w:t>(gültig für die Dauer der jeweiligen Ausstellung, mehrmaliger Eintritt)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12D3" w:rsidRPr="004F12D3" w:rsidRDefault="004F12D3" w:rsidP="004F12D3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de-AT"/>
                    </w:rPr>
                  </w:pPr>
                  <w:r w:rsidRPr="004F12D3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de-AT"/>
                    </w:rPr>
                    <w:t xml:space="preserve">€ </w:t>
                  </w:r>
                  <w:proofErr w:type="gramStart"/>
                  <w:r w:rsidRPr="004F12D3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de-AT"/>
                    </w:rPr>
                    <w:t>5,–</w:t>
                  </w:r>
                  <w:proofErr w:type="gramEnd"/>
                </w:p>
              </w:tc>
            </w:tr>
            <w:tr w:rsidR="004F12D3" w:rsidRPr="004F12D3" w:rsidTr="004F12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12D3" w:rsidRPr="004F12D3" w:rsidRDefault="004F12D3" w:rsidP="004F12D3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de-AT"/>
                    </w:rPr>
                  </w:pPr>
                  <w:r w:rsidRPr="004F12D3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de-AT"/>
                    </w:rPr>
                    <w:t>Ermäßigt </w:t>
                  </w:r>
                  <w:r w:rsidRPr="004F12D3">
                    <w:rPr>
                      <w:rFonts w:ascii="Tahoma" w:eastAsia="Times New Roman" w:hAnsi="Tahoma" w:cs="Tahoma"/>
                      <w:sz w:val="24"/>
                      <w:szCs w:val="24"/>
                      <w:lang w:eastAsia="de-AT"/>
                    </w:rPr>
                    <w:t>(gültig für die Dauer der jeweiligen Ausstellung, mehrmaliger Eintritt)</w:t>
                  </w:r>
                  <w:r w:rsidRPr="004F12D3">
                    <w:rPr>
                      <w:rFonts w:ascii="Tahoma" w:eastAsia="Times New Roman" w:hAnsi="Tahoma" w:cs="Tahoma"/>
                      <w:sz w:val="24"/>
                      <w:szCs w:val="24"/>
                      <w:lang w:eastAsia="de-AT"/>
                    </w:rPr>
                    <w:br/>
                    <w:t>(SeniorInnen, Gruppen ab 20 Personen)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12D3" w:rsidRPr="004F12D3" w:rsidRDefault="004F12D3" w:rsidP="004F12D3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de-AT"/>
                    </w:rPr>
                  </w:pPr>
                  <w:r w:rsidRPr="004F12D3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de-AT"/>
                    </w:rPr>
                    <w:t xml:space="preserve">€ </w:t>
                  </w:r>
                  <w:proofErr w:type="gramStart"/>
                  <w:r w:rsidRPr="004F12D3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de-AT"/>
                    </w:rPr>
                    <w:t>4,–</w:t>
                  </w:r>
                  <w:proofErr w:type="gramEnd"/>
                </w:p>
              </w:tc>
            </w:tr>
            <w:tr w:rsidR="004F12D3" w:rsidRPr="004F12D3" w:rsidTr="004F12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12D3" w:rsidRPr="004F12D3" w:rsidRDefault="004F12D3" w:rsidP="004F12D3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de-AT"/>
                    </w:rPr>
                  </w:pPr>
                  <w:r w:rsidRPr="004F12D3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de-AT"/>
                    </w:rPr>
                    <w:t>Kombi-</w:t>
                  </w:r>
                  <w:proofErr w:type="gramStart"/>
                  <w:r w:rsidRPr="004F12D3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de-AT"/>
                    </w:rPr>
                    <w:t>Ticket  </w:t>
                  </w:r>
                  <w:r w:rsidRPr="004F12D3">
                    <w:rPr>
                      <w:rFonts w:ascii="Tahoma" w:eastAsia="Times New Roman" w:hAnsi="Tahoma" w:cs="Tahoma"/>
                      <w:sz w:val="24"/>
                      <w:szCs w:val="24"/>
                      <w:lang w:eastAsia="de-AT"/>
                    </w:rPr>
                    <w:t>Landesmuseum</w:t>
                  </w:r>
                  <w:proofErr w:type="gramEnd"/>
                  <w:r w:rsidRPr="004F12D3">
                    <w:rPr>
                      <w:rFonts w:ascii="Tahoma" w:eastAsia="Times New Roman" w:hAnsi="Tahoma" w:cs="Tahoma"/>
                      <w:sz w:val="24"/>
                      <w:szCs w:val="24"/>
                      <w:lang w:eastAsia="de-AT"/>
                    </w:rPr>
                    <w:t xml:space="preserve"> Burgenland / Haydn-Haus Eisenstadt / Landesgalerie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12D3" w:rsidRPr="004F12D3" w:rsidRDefault="004F12D3" w:rsidP="004F12D3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de-AT"/>
                    </w:rPr>
                  </w:pPr>
                  <w:r w:rsidRPr="004F12D3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de-AT"/>
                    </w:rPr>
                    <w:t xml:space="preserve">€ </w:t>
                  </w:r>
                  <w:proofErr w:type="gramStart"/>
                  <w:r w:rsidRPr="004F12D3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de-AT"/>
                    </w:rPr>
                    <w:t>14,–</w:t>
                  </w:r>
                  <w:proofErr w:type="gramEnd"/>
                </w:p>
              </w:tc>
            </w:tr>
            <w:tr w:rsidR="004F12D3" w:rsidRPr="004F12D3" w:rsidTr="004F12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12D3" w:rsidRPr="004F12D3" w:rsidRDefault="004F12D3" w:rsidP="004F12D3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de-AT"/>
                    </w:rPr>
                  </w:pPr>
                  <w:r w:rsidRPr="004F12D3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de-AT"/>
                    </w:rPr>
                    <w:t>Kinder und Jugendliche, SchülerInnen, StudentInnen mit Studentenausweis bis 26 Jahre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12D3" w:rsidRPr="004F12D3" w:rsidRDefault="004F12D3" w:rsidP="004F12D3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de-AT"/>
                    </w:rPr>
                  </w:pPr>
                  <w:r w:rsidRPr="004F12D3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de-AT"/>
                    </w:rPr>
                    <w:t>EINTRITT FREI</w:t>
                  </w:r>
                </w:p>
              </w:tc>
            </w:tr>
            <w:tr w:rsidR="004F12D3" w:rsidRPr="004F12D3" w:rsidTr="004F12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12D3" w:rsidRPr="004F12D3" w:rsidRDefault="004F12D3" w:rsidP="004F12D3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de-AT"/>
                    </w:rPr>
                  </w:pPr>
                  <w:r w:rsidRPr="004F12D3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de-AT"/>
                    </w:rPr>
                    <w:t>Neusiedler See Card </w:t>
                  </w:r>
                  <w:r w:rsidRPr="004F12D3">
                    <w:rPr>
                      <w:rFonts w:ascii="Tahoma" w:eastAsia="Times New Roman" w:hAnsi="Tahoma" w:cs="Tahoma"/>
                      <w:sz w:val="24"/>
                      <w:szCs w:val="24"/>
                      <w:lang w:eastAsia="de-AT"/>
                    </w:rPr>
                    <w:t> 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12D3" w:rsidRPr="004F12D3" w:rsidRDefault="004F12D3" w:rsidP="004F12D3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de-AT"/>
                    </w:rPr>
                  </w:pPr>
                  <w:r w:rsidRPr="004F12D3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de-AT"/>
                    </w:rPr>
                    <w:t>EINTRITT FREI</w:t>
                  </w:r>
                </w:p>
              </w:tc>
            </w:tr>
            <w:tr w:rsidR="004F12D3" w:rsidRPr="004F12D3" w:rsidTr="004F12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12D3" w:rsidRPr="004F12D3" w:rsidRDefault="004F12D3" w:rsidP="004F12D3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de-AT"/>
                    </w:rPr>
                  </w:pPr>
                  <w:r w:rsidRPr="004F12D3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de-AT"/>
                    </w:rPr>
                    <w:t xml:space="preserve">Museumskarte Eisenstadt </w:t>
                  </w:r>
                  <w:r w:rsidRPr="004F12D3">
                    <w:rPr>
                      <w:rFonts w:ascii="Tahoma" w:eastAsia="Times New Roman" w:hAnsi="Tahoma" w:cs="Tahoma"/>
                      <w:sz w:val="24"/>
                      <w:szCs w:val="24"/>
                      <w:lang w:eastAsia="de-AT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12D3" w:rsidRPr="004F12D3" w:rsidRDefault="004F12D3" w:rsidP="004F12D3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de-AT"/>
                    </w:rPr>
                  </w:pPr>
                  <w:r w:rsidRPr="004F12D3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de-AT"/>
                    </w:rPr>
                    <w:t>EINTRITT FREI</w:t>
                  </w:r>
                </w:p>
              </w:tc>
            </w:tr>
          </w:tbl>
          <w:p w:rsidR="004F12D3" w:rsidRPr="004F12D3" w:rsidRDefault="004F12D3" w:rsidP="004F1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</w:pPr>
            <w:r w:rsidRPr="004F12D3"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  <w:br/>
            </w:r>
            <w:r w:rsidRPr="004F12D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AT"/>
              </w:rPr>
              <w:t>Unser Tipp:</w:t>
            </w:r>
            <w:r w:rsidRPr="004F12D3"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  <w:t xml:space="preserve"> Kombinieren Sie Ihren Besuch einer Veranstaltung im Kultur Kongress Zentrum Eisenstadt mit einem Ausstellungsbesuch in der Landesgalerie Burgenland im selben Gebäude.</w:t>
            </w:r>
          </w:p>
        </w:tc>
      </w:tr>
    </w:tbl>
    <w:p w:rsidR="004F12D3" w:rsidRDefault="004F12D3" w:rsidP="004F12D3"/>
    <w:sectPr w:rsidR="004F12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48"/>
    <w:rsid w:val="00370087"/>
    <w:rsid w:val="004F12D3"/>
    <w:rsid w:val="00900BB3"/>
    <w:rsid w:val="0090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198C"/>
  <w15:chartTrackingRefBased/>
  <w15:docId w15:val="{77A0B2DA-F676-4D3E-B30B-79226830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04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900BB3"/>
    <w:rPr>
      <w:b/>
      <w:bCs/>
    </w:rPr>
  </w:style>
  <w:style w:type="paragraph" w:customStyle="1" w:styleId="telicon">
    <w:name w:val="telicon"/>
    <w:basedOn w:val="Standard"/>
    <w:rsid w:val="0090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faxicon">
    <w:name w:val="faxicon"/>
    <w:basedOn w:val="Standard"/>
    <w:rsid w:val="0090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900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5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4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7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84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03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37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9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5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7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ndesgalerie-burgenland.at/" TargetMode="External"/><Relationship Id="rId4" Type="http://schemas.openxmlformats.org/officeDocument/2006/relationships/hyperlink" Target="https://landesgalerie-burgenland.a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2167</Characters>
  <Application>Microsoft Office Word</Application>
  <DocSecurity>0</DocSecurity>
  <Lines>18</Lines>
  <Paragraphs>5</Paragraphs>
  <ScaleCrop>false</ScaleCrop>
  <Company>KBB - Kultur-Betriebe Burgenland GmbH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Zoe-Ann Hofer</dc:creator>
  <cp:keywords/>
  <dc:description/>
  <cp:lastModifiedBy>Zoe-Ann Hofer</cp:lastModifiedBy>
  <cp:revision>3</cp:revision>
  <dcterms:created xsi:type="dcterms:W3CDTF">2022-12-01T11:00:00Z</dcterms:created>
  <dcterms:modified xsi:type="dcterms:W3CDTF">2022-12-15T13:45:00Z</dcterms:modified>
</cp:coreProperties>
</file>